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8E5" w14:textId="77777777" w:rsidR="00BB7436" w:rsidRDefault="00BB7436" w:rsidP="003D1870">
      <w:pPr>
        <w:pStyle w:val="PlainText"/>
        <w:rPr>
          <w:rFonts w:ascii="Verdana" w:hAnsi="Verdana"/>
          <w:b/>
          <w:sz w:val="22"/>
          <w:szCs w:val="22"/>
        </w:rPr>
      </w:pPr>
      <w:r w:rsidRPr="00A839CA">
        <w:rPr>
          <w:rFonts w:ascii="Verdana" w:hAnsi="Verdana"/>
          <w:b/>
          <w:sz w:val="22"/>
          <w:szCs w:val="22"/>
        </w:rPr>
        <w:t xml:space="preserve">Circulation Policy </w:t>
      </w:r>
    </w:p>
    <w:p w14:paraId="3BF528A7" w14:textId="77777777" w:rsidR="00A839CA" w:rsidRPr="00A839CA" w:rsidRDefault="00A839CA" w:rsidP="003D1870">
      <w:pPr>
        <w:pStyle w:val="PlainText"/>
        <w:rPr>
          <w:rFonts w:ascii="Verdana" w:hAnsi="Verdana"/>
          <w:b/>
          <w:sz w:val="22"/>
          <w:szCs w:val="22"/>
        </w:rPr>
      </w:pPr>
    </w:p>
    <w:p w14:paraId="472551E1" w14:textId="77777777" w:rsidR="00BB7436" w:rsidRPr="00382376" w:rsidRDefault="00BB7436" w:rsidP="003D1870">
      <w:pPr>
        <w:pStyle w:val="PlainText"/>
        <w:rPr>
          <w:rFonts w:ascii="Verdana" w:hAnsi="Verdana"/>
          <w:b/>
        </w:rPr>
      </w:pPr>
      <w:r w:rsidRPr="00382376">
        <w:rPr>
          <w:rFonts w:ascii="Verdana" w:hAnsi="Verdana"/>
          <w:b/>
        </w:rPr>
        <w:t>REGISTRATION</w:t>
      </w:r>
    </w:p>
    <w:p w14:paraId="7DC2FBF4" w14:textId="2500535B" w:rsidR="00BB7436" w:rsidRPr="00F40F33" w:rsidRDefault="00E314D3" w:rsidP="003D1870">
      <w:pPr>
        <w:pStyle w:val="PlainText"/>
        <w:rPr>
          <w:rFonts w:ascii="Verdana" w:hAnsi="Verdana"/>
        </w:rPr>
      </w:pPr>
      <w:r>
        <w:rPr>
          <w:rFonts w:ascii="Verdana" w:hAnsi="Verdana"/>
        </w:rPr>
        <w:t>To register, n</w:t>
      </w:r>
      <w:r w:rsidR="00BB7436" w:rsidRPr="00382376">
        <w:rPr>
          <w:rFonts w:ascii="Verdana" w:hAnsi="Verdana"/>
        </w:rPr>
        <w:t xml:space="preserve">ew library patrons </w:t>
      </w:r>
      <w:r>
        <w:rPr>
          <w:rFonts w:ascii="Verdana" w:hAnsi="Verdana"/>
        </w:rPr>
        <w:t>must</w:t>
      </w:r>
      <w:r w:rsidR="00BB7436" w:rsidRPr="00382376">
        <w:rPr>
          <w:rFonts w:ascii="Verdana" w:hAnsi="Verdana"/>
        </w:rPr>
        <w:t xml:space="preserve"> present identification with name and </w:t>
      </w:r>
      <w:r w:rsidR="0079355C" w:rsidRPr="00F40F33">
        <w:rPr>
          <w:rFonts w:ascii="Verdana" w:hAnsi="Verdana"/>
        </w:rPr>
        <w:t xml:space="preserve">current </w:t>
      </w:r>
      <w:r w:rsidR="00BB7436" w:rsidRPr="00F40F33">
        <w:rPr>
          <w:rFonts w:ascii="Verdana" w:hAnsi="Verdana"/>
        </w:rPr>
        <w:t>address (such as a bill</w:t>
      </w:r>
      <w:r w:rsidR="0079355C" w:rsidRPr="00F40F33">
        <w:rPr>
          <w:rFonts w:ascii="Verdana" w:hAnsi="Verdana"/>
        </w:rPr>
        <w:t xml:space="preserve">, </w:t>
      </w:r>
      <w:r w:rsidR="00BB7436" w:rsidRPr="00F40F33">
        <w:rPr>
          <w:rFonts w:ascii="Verdana" w:hAnsi="Verdana"/>
        </w:rPr>
        <w:t>checkbook</w:t>
      </w:r>
      <w:r w:rsidR="0079355C" w:rsidRPr="00F40F33">
        <w:rPr>
          <w:rFonts w:ascii="Verdana" w:hAnsi="Verdana"/>
        </w:rPr>
        <w:t>, or driver’s license</w:t>
      </w:r>
      <w:r w:rsidR="00BB7436" w:rsidRPr="00F40F33">
        <w:rPr>
          <w:rFonts w:ascii="Verdana" w:hAnsi="Verdana"/>
        </w:rPr>
        <w:t>) to an employee.</w:t>
      </w:r>
      <w:r w:rsidR="0079355C" w:rsidRPr="00F40F33">
        <w:rPr>
          <w:rFonts w:ascii="Verdana" w:hAnsi="Verdana"/>
        </w:rPr>
        <w:t xml:space="preserve">  In extenuating circumstances and in efforts to reach digital-only patrons management may, at their discretion, waive the requirement of physical proof of address.</w:t>
      </w:r>
      <w:r w:rsidR="00BB7436" w:rsidRPr="00F40F33">
        <w:rPr>
          <w:rFonts w:ascii="Verdana" w:hAnsi="Verdana"/>
        </w:rPr>
        <w:t xml:space="preserve">  Minors under 16 must have a parent or guardian's signature.</w:t>
      </w:r>
      <w:r w:rsidR="00240317" w:rsidRPr="00F40F33">
        <w:rPr>
          <w:rFonts w:ascii="Verdana" w:hAnsi="Verdana"/>
        </w:rPr>
        <w:t xml:space="preserve"> Only two items </w:t>
      </w:r>
      <w:r w:rsidR="00675293" w:rsidRPr="00F40F33">
        <w:rPr>
          <w:rFonts w:ascii="Verdana" w:hAnsi="Verdana"/>
        </w:rPr>
        <w:t xml:space="preserve">may be checked out </w:t>
      </w:r>
      <w:r w:rsidR="00240317" w:rsidRPr="00F40F33">
        <w:rPr>
          <w:rFonts w:ascii="Verdana" w:hAnsi="Verdana"/>
        </w:rPr>
        <w:t>the first day</w:t>
      </w:r>
      <w:r w:rsidR="00675293" w:rsidRPr="00F40F33">
        <w:rPr>
          <w:rFonts w:ascii="Verdana" w:hAnsi="Verdana"/>
        </w:rPr>
        <w:t>.</w:t>
      </w:r>
    </w:p>
    <w:p w14:paraId="5B3C27BF" w14:textId="2DCDA08E" w:rsidR="002F67F9" w:rsidRPr="00F40F33" w:rsidRDefault="002F67F9" w:rsidP="003D1870">
      <w:pPr>
        <w:pStyle w:val="PlainText"/>
        <w:rPr>
          <w:rFonts w:ascii="Verdana" w:hAnsi="Verdana"/>
        </w:rPr>
      </w:pPr>
    </w:p>
    <w:p w14:paraId="44953D14" w14:textId="29D664E3" w:rsidR="002F67F9" w:rsidRPr="00F40F33" w:rsidRDefault="002F67F9" w:rsidP="003D1870">
      <w:pPr>
        <w:pStyle w:val="PlainText"/>
        <w:rPr>
          <w:rFonts w:ascii="Verdana" w:hAnsi="Verdana"/>
        </w:rPr>
      </w:pPr>
      <w:r w:rsidRPr="00F40F33">
        <w:rPr>
          <w:rFonts w:ascii="Verdana" w:hAnsi="Verdana"/>
        </w:rPr>
        <w:t xml:space="preserve">Patron accounts may include a photo of the patron.  These photos will not be shared and </w:t>
      </w:r>
      <w:r w:rsidR="00145240" w:rsidRPr="00F40F33">
        <w:rPr>
          <w:rFonts w:ascii="Verdana" w:hAnsi="Verdana"/>
        </w:rPr>
        <w:t xml:space="preserve">will be </w:t>
      </w:r>
      <w:r w:rsidRPr="00F40F33">
        <w:rPr>
          <w:rFonts w:ascii="Verdana" w:hAnsi="Verdana"/>
        </w:rPr>
        <w:t xml:space="preserve">treated the same as circulation information per ALA’s Privacy and Confidentiality Guidelines.  Patrons may opt out of having their photo included on their account. </w:t>
      </w:r>
    </w:p>
    <w:p w14:paraId="3C48A9F7" w14:textId="77777777" w:rsidR="00BB7436" w:rsidRPr="00240317" w:rsidRDefault="00BB7436" w:rsidP="003D1870">
      <w:pPr>
        <w:pStyle w:val="PlainText"/>
        <w:rPr>
          <w:rFonts w:ascii="Verdana" w:hAnsi="Verdana"/>
          <w:sz w:val="16"/>
          <w:szCs w:val="16"/>
        </w:rPr>
      </w:pPr>
    </w:p>
    <w:p w14:paraId="4AAD38FA" w14:textId="4A325FCF" w:rsidR="00BB7436" w:rsidRPr="00382376" w:rsidRDefault="005D7596" w:rsidP="003D1870">
      <w:pPr>
        <w:pStyle w:val="PlainText"/>
        <w:rPr>
          <w:rFonts w:ascii="Verdana" w:hAnsi="Verdana"/>
        </w:rPr>
      </w:pPr>
      <w:r w:rsidRPr="00382376">
        <w:rPr>
          <w:rFonts w:ascii="Verdana" w:hAnsi="Verdana"/>
        </w:rPr>
        <w:t xml:space="preserve">A </w:t>
      </w:r>
      <w:r w:rsidR="00BB7436" w:rsidRPr="00382376">
        <w:rPr>
          <w:rFonts w:ascii="Verdana" w:hAnsi="Verdana"/>
        </w:rPr>
        <w:t xml:space="preserve">library </w:t>
      </w:r>
      <w:r w:rsidR="00145240">
        <w:rPr>
          <w:rFonts w:ascii="Verdana" w:hAnsi="Verdana"/>
        </w:rPr>
        <w:t>card</w:t>
      </w:r>
      <w:r w:rsidR="00BB7436" w:rsidRPr="00382376">
        <w:rPr>
          <w:rFonts w:ascii="Verdana" w:hAnsi="Verdana"/>
        </w:rPr>
        <w:t xml:space="preserve"> </w:t>
      </w:r>
      <w:r w:rsidR="00174A06" w:rsidRPr="002F7BD0">
        <w:rPr>
          <w:rFonts w:ascii="Verdana" w:hAnsi="Verdana"/>
        </w:rPr>
        <w:t>is required to</w:t>
      </w:r>
      <w:r w:rsidR="00BB7436" w:rsidRPr="002F7BD0">
        <w:rPr>
          <w:rFonts w:ascii="Verdana" w:hAnsi="Verdana"/>
        </w:rPr>
        <w:t xml:space="preserve"> </w:t>
      </w:r>
      <w:r w:rsidR="00BB7436" w:rsidRPr="00382376">
        <w:rPr>
          <w:rFonts w:ascii="Verdana" w:hAnsi="Verdana"/>
        </w:rPr>
        <w:t>borrow material</w:t>
      </w:r>
      <w:r w:rsidR="001C772E">
        <w:rPr>
          <w:rFonts w:ascii="Verdana" w:hAnsi="Verdana"/>
        </w:rPr>
        <w:t xml:space="preserve">s, </w:t>
      </w:r>
      <w:r w:rsidR="00E314D3" w:rsidRPr="006A36D5">
        <w:rPr>
          <w:rFonts w:ascii="Verdana" w:hAnsi="Verdana"/>
        </w:rPr>
        <w:t>use computers</w:t>
      </w:r>
      <w:r w:rsidR="001C772E">
        <w:rPr>
          <w:rFonts w:ascii="Verdana" w:hAnsi="Verdana"/>
        </w:rPr>
        <w:t xml:space="preserve">, </w:t>
      </w:r>
      <w:r w:rsidR="00F4345C" w:rsidRPr="002F7BD0">
        <w:rPr>
          <w:rFonts w:ascii="Verdana" w:hAnsi="Verdana"/>
        </w:rPr>
        <w:t xml:space="preserve">or reserve a </w:t>
      </w:r>
      <w:r w:rsidR="001C772E" w:rsidRPr="002F7BD0">
        <w:rPr>
          <w:rFonts w:ascii="Verdana" w:hAnsi="Verdana"/>
        </w:rPr>
        <w:t>meeting room</w:t>
      </w:r>
      <w:r w:rsidR="00BB7436" w:rsidRPr="002F7BD0">
        <w:rPr>
          <w:rFonts w:ascii="Verdana" w:hAnsi="Verdana"/>
        </w:rPr>
        <w:t>.</w:t>
      </w:r>
      <w:r w:rsidRPr="002F7BD0">
        <w:rPr>
          <w:rFonts w:ascii="Verdana" w:hAnsi="Verdana"/>
        </w:rPr>
        <w:t xml:space="preserve"> </w:t>
      </w:r>
      <w:r w:rsidR="00174A06" w:rsidRPr="002F7BD0">
        <w:rPr>
          <w:rFonts w:ascii="Verdana" w:hAnsi="Verdana"/>
        </w:rPr>
        <w:t>[Another form of ID is acceptable for proof of identity after the library account is established.]</w:t>
      </w:r>
      <w:r w:rsidR="0048586D" w:rsidRPr="002F7BD0">
        <w:rPr>
          <w:rFonts w:ascii="Verdana" w:hAnsi="Verdana"/>
        </w:rPr>
        <w:t xml:space="preserve"> </w:t>
      </w:r>
      <w:r w:rsidRPr="00382376">
        <w:rPr>
          <w:rFonts w:ascii="Verdana" w:hAnsi="Verdana"/>
        </w:rPr>
        <w:t xml:space="preserve">The patron </w:t>
      </w:r>
      <w:r w:rsidR="00BB7436" w:rsidRPr="00382376">
        <w:rPr>
          <w:rFonts w:ascii="Verdana" w:hAnsi="Verdana"/>
        </w:rPr>
        <w:t>will be held responsible for all material</w:t>
      </w:r>
      <w:r w:rsidRPr="00382376">
        <w:rPr>
          <w:rFonts w:ascii="Verdana" w:hAnsi="Verdana"/>
        </w:rPr>
        <w:t>s</w:t>
      </w:r>
      <w:r w:rsidR="00BB7436" w:rsidRPr="00382376">
        <w:rPr>
          <w:rFonts w:ascii="Verdana" w:hAnsi="Verdana"/>
        </w:rPr>
        <w:t xml:space="preserve"> checked out with this card.  Inform the library immediately if this card is lost or stolen.</w:t>
      </w:r>
      <w:r w:rsidR="00764113">
        <w:rPr>
          <w:rFonts w:ascii="Verdana" w:hAnsi="Verdana"/>
        </w:rPr>
        <w:t xml:space="preserve"> </w:t>
      </w:r>
      <w:r w:rsidR="002061D9" w:rsidRPr="00382376">
        <w:rPr>
          <w:rFonts w:ascii="Verdana" w:hAnsi="Verdana"/>
        </w:rPr>
        <w:t>The c</w:t>
      </w:r>
      <w:r w:rsidR="00BB7436" w:rsidRPr="00382376">
        <w:rPr>
          <w:rFonts w:ascii="Verdana" w:hAnsi="Verdana"/>
        </w:rPr>
        <w:t xml:space="preserve">harge for replacing lost cards </w:t>
      </w:r>
      <w:r w:rsidR="002061D9" w:rsidRPr="00382376">
        <w:rPr>
          <w:rFonts w:ascii="Verdana" w:hAnsi="Verdana"/>
        </w:rPr>
        <w:t>is</w:t>
      </w:r>
      <w:r w:rsidR="00BB7436" w:rsidRPr="00382376">
        <w:rPr>
          <w:rFonts w:ascii="Verdana" w:hAnsi="Verdana"/>
        </w:rPr>
        <w:t xml:space="preserve"> $2.00</w:t>
      </w:r>
      <w:r w:rsidR="002061D9" w:rsidRPr="00382376">
        <w:rPr>
          <w:rFonts w:ascii="Verdana" w:hAnsi="Verdana"/>
        </w:rPr>
        <w:t>.</w:t>
      </w:r>
      <w:r w:rsidR="00BB7436" w:rsidRPr="00382376">
        <w:rPr>
          <w:rFonts w:ascii="Verdana" w:hAnsi="Verdana"/>
        </w:rPr>
        <w:t xml:space="preserve"> </w:t>
      </w:r>
    </w:p>
    <w:p w14:paraId="726FBD43" w14:textId="77777777" w:rsidR="00764113" w:rsidRPr="00240317" w:rsidRDefault="00764113" w:rsidP="003D1870">
      <w:pPr>
        <w:pStyle w:val="PlainText"/>
        <w:rPr>
          <w:rFonts w:ascii="Verdana" w:hAnsi="Verdana"/>
          <w:sz w:val="16"/>
          <w:szCs w:val="16"/>
        </w:rPr>
      </w:pPr>
    </w:p>
    <w:p w14:paraId="43BCA980" w14:textId="77777777" w:rsidR="00BB7436" w:rsidRPr="00382376" w:rsidRDefault="00BB7436" w:rsidP="003D1870">
      <w:pPr>
        <w:pStyle w:val="PlainText"/>
        <w:rPr>
          <w:rFonts w:ascii="Verdana" w:hAnsi="Verdana"/>
          <w:b/>
        </w:rPr>
      </w:pPr>
      <w:r w:rsidRPr="00382376">
        <w:rPr>
          <w:rFonts w:ascii="Verdana" w:hAnsi="Verdana"/>
          <w:b/>
        </w:rPr>
        <w:t>CIRCULATION PERIODS AND RENEWALS</w:t>
      </w:r>
    </w:p>
    <w:p w14:paraId="37BF7E93" w14:textId="77777777" w:rsidR="00BB7436" w:rsidRPr="00382376" w:rsidRDefault="00BB7436" w:rsidP="003D1870">
      <w:pPr>
        <w:pStyle w:val="PlainText"/>
        <w:rPr>
          <w:rFonts w:ascii="Verdana" w:hAnsi="Verdana"/>
        </w:rPr>
      </w:pPr>
      <w:r w:rsidRPr="00382376">
        <w:rPr>
          <w:rFonts w:ascii="Verdana" w:hAnsi="Verdana"/>
        </w:rPr>
        <w:t>Normally</w:t>
      </w:r>
      <w:r w:rsidR="00764113">
        <w:rPr>
          <w:rFonts w:ascii="Verdana" w:hAnsi="Verdana"/>
        </w:rPr>
        <w:t>,</w:t>
      </w:r>
      <w:r w:rsidRPr="00382376">
        <w:rPr>
          <w:rFonts w:ascii="Verdana" w:hAnsi="Verdana"/>
        </w:rPr>
        <w:t xml:space="preserve"> books and audios check out for a period of two weeks.  Materials may be renewed twice provided there is not a patron waiting for the item.</w:t>
      </w:r>
    </w:p>
    <w:p w14:paraId="48679688" w14:textId="77777777" w:rsidR="00BB7436" w:rsidRPr="00675293" w:rsidRDefault="00BB7436" w:rsidP="003D1870">
      <w:pPr>
        <w:pStyle w:val="PlainText"/>
        <w:rPr>
          <w:rFonts w:ascii="Verdana" w:hAnsi="Verdana"/>
          <w:sz w:val="16"/>
          <w:szCs w:val="16"/>
        </w:rPr>
      </w:pPr>
    </w:p>
    <w:p w14:paraId="4906C409" w14:textId="77777777" w:rsidR="00BB7436" w:rsidRPr="00382376" w:rsidRDefault="00115D27" w:rsidP="003D1870">
      <w:pPr>
        <w:pStyle w:val="PlainText"/>
        <w:rPr>
          <w:rFonts w:ascii="Verdana" w:hAnsi="Verdana"/>
        </w:rPr>
      </w:pPr>
      <w:r w:rsidRPr="00382376">
        <w:rPr>
          <w:rFonts w:ascii="Verdana" w:hAnsi="Verdana"/>
        </w:rPr>
        <w:t xml:space="preserve">A </w:t>
      </w:r>
      <w:r w:rsidR="00BB7436" w:rsidRPr="00382376">
        <w:rPr>
          <w:rFonts w:ascii="Verdana" w:hAnsi="Verdana"/>
        </w:rPr>
        <w:t xml:space="preserve">limit </w:t>
      </w:r>
      <w:r w:rsidRPr="00382376">
        <w:rPr>
          <w:rFonts w:ascii="Verdana" w:hAnsi="Verdana"/>
        </w:rPr>
        <w:t xml:space="preserve">of 20 </w:t>
      </w:r>
      <w:r w:rsidR="00BB7436" w:rsidRPr="00382376">
        <w:rPr>
          <w:rFonts w:ascii="Verdana" w:hAnsi="Verdana"/>
        </w:rPr>
        <w:t>books</w:t>
      </w:r>
      <w:r w:rsidR="002061D9" w:rsidRPr="00382376">
        <w:rPr>
          <w:rFonts w:ascii="Verdana" w:hAnsi="Verdana"/>
        </w:rPr>
        <w:t xml:space="preserve">, </w:t>
      </w:r>
      <w:r w:rsidR="00BB7436" w:rsidRPr="00382376">
        <w:rPr>
          <w:rFonts w:ascii="Verdana" w:hAnsi="Verdana"/>
        </w:rPr>
        <w:t>audios</w:t>
      </w:r>
      <w:r w:rsidR="002061D9" w:rsidRPr="00382376">
        <w:rPr>
          <w:rFonts w:ascii="Verdana" w:hAnsi="Verdana"/>
        </w:rPr>
        <w:t>, music CDs</w:t>
      </w:r>
      <w:r w:rsidR="00BB7436" w:rsidRPr="00382376">
        <w:rPr>
          <w:rFonts w:ascii="Verdana" w:hAnsi="Verdana"/>
        </w:rPr>
        <w:t xml:space="preserve"> may </w:t>
      </w:r>
      <w:r w:rsidR="002061D9" w:rsidRPr="00382376">
        <w:rPr>
          <w:rFonts w:ascii="Verdana" w:hAnsi="Verdana"/>
        </w:rPr>
        <w:t xml:space="preserve">be </w:t>
      </w:r>
      <w:r w:rsidR="00BB7436" w:rsidRPr="00382376">
        <w:rPr>
          <w:rFonts w:ascii="Verdana" w:hAnsi="Verdana"/>
        </w:rPr>
        <w:t>check</w:t>
      </w:r>
      <w:r w:rsidR="002061D9" w:rsidRPr="00382376">
        <w:rPr>
          <w:rFonts w:ascii="Verdana" w:hAnsi="Verdana"/>
        </w:rPr>
        <w:t>ed</w:t>
      </w:r>
      <w:r w:rsidR="00BB7436" w:rsidRPr="00382376">
        <w:rPr>
          <w:rFonts w:ascii="Verdana" w:hAnsi="Verdana"/>
        </w:rPr>
        <w:t xml:space="preserve"> out.  </w:t>
      </w:r>
    </w:p>
    <w:p w14:paraId="239B64F0" w14:textId="77777777" w:rsidR="00115D27" w:rsidRPr="00675293" w:rsidRDefault="00115D27" w:rsidP="003D1870">
      <w:pPr>
        <w:pStyle w:val="PlainText"/>
        <w:rPr>
          <w:rFonts w:ascii="Verdana" w:hAnsi="Verdana"/>
          <w:sz w:val="16"/>
          <w:szCs w:val="16"/>
        </w:rPr>
      </w:pPr>
    </w:p>
    <w:p w14:paraId="1B7C1299" w14:textId="77777777" w:rsidR="00BB7436" w:rsidRPr="00382376" w:rsidRDefault="00BB7436" w:rsidP="003D1870">
      <w:pPr>
        <w:pStyle w:val="PlainText"/>
        <w:rPr>
          <w:rFonts w:ascii="Verdana" w:hAnsi="Verdana"/>
        </w:rPr>
      </w:pPr>
      <w:r w:rsidRPr="00382376">
        <w:rPr>
          <w:rFonts w:ascii="Verdana" w:hAnsi="Verdana"/>
        </w:rPr>
        <w:t>Magazines check out for a loan period of 7 days, non-renewable.  The current issue of each magazine</w:t>
      </w:r>
      <w:r w:rsidR="00115D27" w:rsidRPr="00382376">
        <w:rPr>
          <w:rFonts w:ascii="Verdana" w:hAnsi="Verdana"/>
        </w:rPr>
        <w:t xml:space="preserve"> will</w:t>
      </w:r>
      <w:r w:rsidRPr="00382376">
        <w:rPr>
          <w:rFonts w:ascii="Verdana" w:hAnsi="Verdana"/>
        </w:rPr>
        <w:t xml:space="preserve"> </w:t>
      </w:r>
      <w:r w:rsidR="00115D27" w:rsidRPr="00382376">
        <w:rPr>
          <w:rFonts w:ascii="Verdana" w:hAnsi="Verdana"/>
        </w:rPr>
        <w:t xml:space="preserve">check out </w:t>
      </w:r>
      <w:r w:rsidR="00D610AA" w:rsidRPr="00382376">
        <w:rPr>
          <w:rFonts w:ascii="Verdana" w:hAnsi="Verdana"/>
        </w:rPr>
        <w:t>overnight only.</w:t>
      </w:r>
    </w:p>
    <w:p w14:paraId="01E22F08" w14:textId="77777777" w:rsidR="00BB7436" w:rsidRPr="00675293" w:rsidRDefault="00BB7436" w:rsidP="003D1870">
      <w:pPr>
        <w:pStyle w:val="PlainText"/>
        <w:rPr>
          <w:rFonts w:ascii="Verdana" w:hAnsi="Verdana"/>
          <w:sz w:val="16"/>
          <w:szCs w:val="16"/>
        </w:rPr>
      </w:pPr>
    </w:p>
    <w:p w14:paraId="5D330944" w14:textId="5252ED4E" w:rsidR="00BB7436" w:rsidRPr="00382376" w:rsidRDefault="00D610AA" w:rsidP="003D1870">
      <w:pPr>
        <w:pStyle w:val="PlainText"/>
        <w:rPr>
          <w:rFonts w:ascii="Verdana" w:hAnsi="Verdana"/>
        </w:rPr>
      </w:pPr>
      <w:r w:rsidRPr="004C7566">
        <w:rPr>
          <w:rFonts w:ascii="Verdana" w:hAnsi="Verdana"/>
        </w:rPr>
        <w:t>DVDs</w:t>
      </w:r>
      <w:r w:rsidR="00BB7436" w:rsidRPr="004C7566">
        <w:rPr>
          <w:rFonts w:ascii="Verdana" w:hAnsi="Verdana"/>
        </w:rPr>
        <w:t xml:space="preserve"> check out for 7 days</w:t>
      </w:r>
      <w:r w:rsidRPr="004C7566">
        <w:rPr>
          <w:rFonts w:ascii="Verdana" w:hAnsi="Verdana"/>
        </w:rPr>
        <w:t xml:space="preserve">. DVDs are </w:t>
      </w:r>
      <w:r w:rsidR="00BB7436" w:rsidRPr="004C7566">
        <w:rPr>
          <w:rFonts w:ascii="Verdana" w:hAnsi="Verdana"/>
        </w:rPr>
        <w:t>limit</w:t>
      </w:r>
      <w:r w:rsidRPr="004C7566">
        <w:rPr>
          <w:rFonts w:ascii="Verdana" w:hAnsi="Verdana"/>
        </w:rPr>
        <w:t>ed to</w:t>
      </w:r>
      <w:r w:rsidR="00BB7436" w:rsidRPr="004C7566">
        <w:rPr>
          <w:rFonts w:ascii="Verdana" w:hAnsi="Verdana"/>
        </w:rPr>
        <w:t xml:space="preserve"> </w:t>
      </w:r>
      <w:r w:rsidR="001C0FC7" w:rsidRPr="004C7566">
        <w:rPr>
          <w:rFonts w:ascii="Verdana" w:hAnsi="Verdana"/>
        </w:rPr>
        <w:t>8</w:t>
      </w:r>
      <w:r w:rsidR="00BB7436" w:rsidRPr="004C7566">
        <w:rPr>
          <w:rFonts w:ascii="Verdana" w:hAnsi="Verdana"/>
          <w:color w:val="FF0000"/>
        </w:rPr>
        <w:t xml:space="preserve"> </w:t>
      </w:r>
      <w:r w:rsidR="00BB7436" w:rsidRPr="004C7566">
        <w:rPr>
          <w:rFonts w:ascii="Verdana" w:hAnsi="Verdana"/>
        </w:rPr>
        <w:t>per household.</w:t>
      </w:r>
    </w:p>
    <w:p w14:paraId="09F75ADD" w14:textId="77777777" w:rsidR="00115D27" w:rsidRPr="00675293" w:rsidRDefault="00115D27" w:rsidP="003D1870">
      <w:pPr>
        <w:pStyle w:val="PlainText"/>
        <w:rPr>
          <w:rFonts w:ascii="Verdana" w:hAnsi="Verdana"/>
          <w:sz w:val="16"/>
          <w:szCs w:val="16"/>
        </w:rPr>
      </w:pPr>
    </w:p>
    <w:p w14:paraId="71657CA4" w14:textId="77777777" w:rsidR="00115D27" w:rsidRDefault="00115D27" w:rsidP="003D1870">
      <w:pPr>
        <w:pStyle w:val="PlainText"/>
        <w:rPr>
          <w:rFonts w:ascii="Verdana" w:hAnsi="Verdana"/>
          <w:strike/>
        </w:rPr>
      </w:pPr>
      <w:r w:rsidRPr="00382376">
        <w:rPr>
          <w:rFonts w:ascii="Verdana" w:hAnsi="Verdana"/>
        </w:rPr>
        <w:t>Playaways may check out as other audios (14-day</w:t>
      </w:r>
      <w:r w:rsidR="002F7BD0">
        <w:rPr>
          <w:rFonts w:ascii="Verdana" w:hAnsi="Verdana"/>
        </w:rPr>
        <w:t>)</w:t>
      </w:r>
    </w:p>
    <w:p w14:paraId="5D6B8DCC" w14:textId="77777777" w:rsidR="00F21B0F" w:rsidRDefault="00F21B0F" w:rsidP="003D1870">
      <w:pPr>
        <w:pStyle w:val="PlainText"/>
        <w:rPr>
          <w:rFonts w:ascii="Verdana" w:hAnsi="Verdana"/>
          <w:strike/>
        </w:rPr>
      </w:pPr>
    </w:p>
    <w:p w14:paraId="022BAC72" w14:textId="77777777" w:rsidR="00F21B0F" w:rsidRPr="002F7BD0" w:rsidRDefault="00F21B0F" w:rsidP="003D1870">
      <w:pPr>
        <w:pStyle w:val="PlainText"/>
        <w:rPr>
          <w:rFonts w:ascii="Verdana" w:hAnsi="Verdana"/>
        </w:rPr>
      </w:pPr>
      <w:r w:rsidRPr="002F7BD0">
        <w:rPr>
          <w:rFonts w:ascii="Verdana" w:hAnsi="Verdana"/>
        </w:rPr>
        <w:t xml:space="preserve">Playaway Launchpads </w:t>
      </w:r>
      <w:r w:rsidR="00707B66" w:rsidRPr="002F7BD0">
        <w:rPr>
          <w:rFonts w:ascii="Verdana" w:hAnsi="Verdana"/>
        </w:rPr>
        <w:t xml:space="preserve">may </w:t>
      </w:r>
      <w:r w:rsidRPr="002F7BD0">
        <w:rPr>
          <w:rFonts w:ascii="Verdana" w:hAnsi="Verdana"/>
        </w:rPr>
        <w:t>check out for 7 days, one renewal.</w:t>
      </w:r>
    </w:p>
    <w:p w14:paraId="60834304" w14:textId="77777777" w:rsidR="001C772E" w:rsidRPr="002F7BD0" w:rsidRDefault="001C772E" w:rsidP="003D1870">
      <w:pPr>
        <w:pStyle w:val="PlainText"/>
        <w:rPr>
          <w:rFonts w:ascii="Verdana" w:hAnsi="Verdana"/>
          <w:strike/>
        </w:rPr>
      </w:pPr>
    </w:p>
    <w:p w14:paraId="26AED3BD" w14:textId="3DDF7002" w:rsidR="001C772E" w:rsidRPr="002F7BD0" w:rsidRDefault="001C772E" w:rsidP="003D1870">
      <w:pPr>
        <w:pStyle w:val="PlainText"/>
        <w:rPr>
          <w:rFonts w:ascii="Verdana" w:hAnsi="Verdana"/>
        </w:rPr>
      </w:pPr>
      <w:r w:rsidRPr="004C7566">
        <w:rPr>
          <w:rFonts w:ascii="Verdana" w:hAnsi="Verdana"/>
        </w:rPr>
        <w:t>E-Books and E-Audio are limited to 2 per card</w:t>
      </w:r>
      <w:r w:rsidR="004C7566" w:rsidRPr="004C7566">
        <w:rPr>
          <w:rFonts w:ascii="Verdana" w:hAnsi="Verdana"/>
        </w:rPr>
        <w:t>.</w:t>
      </w:r>
    </w:p>
    <w:p w14:paraId="1BFDB7A1" w14:textId="77777777" w:rsidR="00BB7436" w:rsidRPr="00675293" w:rsidRDefault="00BB7436" w:rsidP="003D1870">
      <w:pPr>
        <w:pStyle w:val="PlainText"/>
        <w:rPr>
          <w:rFonts w:ascii="Verdana" w:hAnsi="Verdana"/>
          <w:sz w:val="16"/>
          <w:szCs w:val="16"/>
        </w:rPr>
      </w:pPr>
    </w:p>
    <w:p w14:paraId="6F7A5747" w14:textId="77777777" w:rsidR="00BB7436" w:rsidRPr="00382376" w:rsidRDefault="00BB7436" w:rsidP="003D1870">
      <w:pPr>
        <w:pStyle w:val="PlainText"/>
        <w:rPr>
          <w:rFonts w:ascii="Verdana" w:hAnsi="Verdana"/>
        </w:rPr>
      </w:pPr>
      <w:r w:rsidRPr="00382376">
        <w:rPr>
          <w:rFonts w:ascii="Verdana" w:hAnsi="Verdana"/>
        </w:rPr>
        <w:t xml:space="preserve">Reference books do not circulate.  </w:t>
      </w:r>
      <w:r w:rsidR="00675293">
        <w:rPr>
          <w:rFonts w:ascii="Verdana" w:hAnsi="Verdana"/>
        </w:rPr>
        <w:t>A</w:t>
      </w:r>
      <w:r w:rsidRPr="00382376">
        <w:rPr>
          <w:rFonts w:ascii="Verdana" w:hAnsi="Verdana"/>
        </w:rPr>
        <w:t xml:space="preserve">t the discretion of the employee conducting the transaction, </w:t>
      </w:r>
      <w:r w:rsidR="00675293">
        <w:rPr>
          <w:rFonts w:ascii="Verdana" w:hAnsi="Verdana"/>
        </w:rPr>
        <w:t>a</w:t>
      </w:r>
      <w:r w:rsidRPr="00382376">
        <w:rPr>
          <w:rFonts w:ascii="Verdana" w:hAnsi="Verdana"/>
        </w:rPr>
        <w:t xml:space="preserve"> reference book may be released to a registered patron for overnight use.</w:t>
      </w:r>
    </w:p>
    <w:p w14:paraId="43733D0C" w14:textId="77777777" w:rsidR="00BB7436" w:rsidRPr="00675293" w:rsidRDefault="00BB7436" w:rsidP="003D1870">
      <w:pPr>
        <w:pStyle w:val="PlainText"/>
        <w:rPr>
          <w:rFonts w:ascii="Verdana" w:hAnsi="Verdana"/>
          <w:sz w:val="16"/>
          <w:szCs w:val="16"/>
        </w:rPr>
      </w:pPr>
    </w:p>
    <w:p w14:paraId="36F9D1BF" w14:textId="77777777" w:rsidR="00BB7436" w:rsidRPr="00382376" w:rsidRDefault="00BB7436" w:rsidP="003D1870">
      <w:pPr>
        <w:pStyle w:val="PlainText"/>
        <w:rPr>
          <w:rFonts w:ascii="Verdana" w:hAnsi="Verdana"/>
          <w:b/>
        </w:rPr>
      </w:pPr>
      <w:r w:rsidRPr="00382376">
        <w:rPr>
          <w:rFonts w:ascii="Verdana" w:hAnsi="Verdana"/>
          <w:b/>
        </w:rPr>
        <w:t>RESERVING MATERIAL</w:t>
      </w:r>
    </w:p>
    <w:p w14:paraId="28F064CE" w14:textId="77777777" w:rsidR="00BB7436" w:rsidRPr="00382376" w:rsidRDefault="00BB7436" w:rsidP="003D1870">
      <w:pPr>
        <w:pStyle w:val="PlainText"/>
        <w:rPr>
          <w:rFonts w:ascii="Verdana" w:hAnsi="Verdana"/>
        </w:rPr>
      </w:pPr>
      <w:r w:rsidRPr="00382376">
        <w:rPr>
          <w:rFonts w:ascii="Verdana" w:hAnsi="Verdana"/>
        </w:rPr>
        <w:t xml:space="preserve">If </w:t>
      </w:r>
      <w:r w:rsidR="00675293">
        <w:rPr>
          <w:rFonts w:ascii="Verdana" w:hAnsi="Verdana"/>
        </w:rPr>
        <w:t>an</w:t>
      </w:r>
      <w:r w:rsidRPr="00382376">
        <w:rPr>
          <w:rFonts w:ascii="Verdana" w:hAnsi="Verdana"/>
        </w:rPr>
        <w:t xml:space="preserve"> </w:t>
      </w:r>
      <w:r w:rsidR="00675293">
        <w:rPr>
          <w:rFonts w:ascii="Verdana" w:hAnsi="Verdana"/>
        </w:rPr>
        <w:t>item</w:t>
      </w:r>
      <w:r w:rsidRPr="00382376">
        <w:rPr>
          <w:rFonts w:ascii="Verdana" w:hAnsi="Verdana"/>
        </w:rPr>
        <w:t xml:space="preserve"> is </w:t>
      </w:r>
      <w:r w:rsidR="005D7596" w:rsidRPr="00382376">
        <w:rPr>
          <w:rFonts w:ascii="Verdana" w:hAnsi="Verdana"/>
        </w:rPr>
        <w:t>not available, it</w:t>
      </w:r>
      <w:r w:rsidRPr="00382376">
        <w:rPr>
          <w:rFonts w:ascii="Verdana" w:hAnsi="Verdana"/>
        </w:rPr>
        <w:t xml:space="preserve"> may</w:t>
      </w:r>
      <w:r w:rsidR="005D7596" w:rsidRPr="00382376">
        <w:rPr>
          <w:rFonts w:ascii="Verdana" w:hAnsi="Verdana"/>
        </w:rPr>
        <w:t xml:space="preserve"> be</w:t>
      </w:r>
      <w:r w:rsidRPr="00382376">
        <w:rPr>
          <w:rFonts w:ascii="Verdana" w:hAnsi="Verdana"/>
        </w:rPr>
        <w:t xml:space="preserve"> reserved</w:t>
      </w:r>
      <w:r w:rsidR="00E314D3">
        <w:rPr>
          <w:rFonts w:ascii="Verdana" w:hAnsi="Verdana"/>
        </w:rPr>
        <w:t>.</w:t>
      </w:r>
      <w:r w:rsidRPr="00382376">
        <w:rPr>
          <w:rFonts w:ascii="Verdana" w:hAnsi="Verdana"/>
        </w:rPr>
        <w:t xml:space="preserve"> </w:t>
      </w:r>
      <w:r w:rsidR="00675293">
        <w:rPr>
          <w:rFonts w:ascii="Verdana" w:hAnsi="Verdana"/>
        </w:rPr>
        <w:t>The patron is notified w</w:t>
      </w:r>
      <w:r w:rsidRPr="00382376">
        <w:rPr>
          <w:rFonts w:ascii="Verdana" w:hAnsi="Verdana"/>
        </w:rPr>
        <w:t>hen it is returned</w:t>
      </w:r>
      <w:r w:rsidR="00675293">
        <w:rPr>
          <w:rFonts w:ascii="Verdana" w:hAnsi="Verdana"/>
        </w:rPr>
        <w:t>;</w:t>
      </w:r>
      <w:r w:rsidRPr="00382376">
        <w:rPr>
          <w:rFonts w:ascii="Verdana" w:hAnsi="Verdana"/>
        </w:rPr>
        <w:t xml:space="preserve"> the item will be held for up to six days.</w:t>
      </w:r>
    </w:p>
    <w:p w14:paraId="2957F333" w14:textId="77777777" w:rsidR="00BB7436" w:rsidRDefault="00BB7436" w:rsidP="003D1870">
      <w:pPr>
        <w:pStyle w:val="PlainText"/>
        <w:rPr>
          <w:rFonts w:ascii="Verdana" w:hAnsi="Verdana"/>
        </w:rPr>
      </w:pPr>
    </w:p>
    <w:p w14:paraId="2E19C67E" w14:textId="77777777" w:rsidR="00E314D3" w:rsidRPr="006A36D5" w:rsidRDefault="00E314D3" w:rsidP="00E314D3">
      <w:pPr>
        <w:pStyle w:val="PlainText"/>
        <w:rPr>
          <w:rFonts w:ascii="Verdana" w:hAnsi="Verdana"/>
          <w:b/>
          <w:caps/>
        </w:rPr>
      </w:pPr>
      <w:r w:rsidRPr="006A36D5">
        <w:rPr>
          <w:rFonts w:ascii="Verdana" w:hAnsi="Verdana"/>
          <w:b/>
          <w:caps/>
        </w:rPr>
        <w:t>Interlibrary Loan</w:t>
      </w:r>
    </w:p>
    <w:p w14:paraId="2DE096E2" w14:textId="77777777" w:rsidR="00E314D3" w:rsidRPr="006A36D5" w:rsidRDefault="00E314D3" w:rsidP="00E314D3">
      <w:pPr>
        <w:pStyle w:val="PlainText"/>
        <w:rPr>
          <w:rFonts w:ascii="Verdana" w:hAnsi="Verdana"/>
        </w:rPr>
      </w:pPr>
      <w:r w:rsidRPr="006A36D5">
        <w:rPr>
          <w:rFonts w:ascii="Verdana" w:hAnsi="Verdana"/>
        </w:rPr>
        <w:t>The requesting patron must have a library card with DRLS and the account must be in good standing (no overdue items &amp; fines below $3.00).</w:t>
      </w:r>
    </w:p>
    <w:p w14:paraId="1C091E0A" w14:textId="77777777" w:rsidR="00E314D3" w:rsidRPr="006A36D5" w:rsidRDefault="00E314D3" w:rsidP="00E314D3">
      <w:pPr>
        <w:pStyle w:val="PlainText"/>
        <w:rPr>
          <w:rFonts w:ascii="Verdana" w:hAnsi="Verdana"/>
          <w:sz w:val="16"/>
          <w:szCs w:val="16"/>
        </w:rPr>
      </w:pPr>
    </w:p>
    <w:p w14:paraId="24D2397B" w14:textId="77777777" w:rsidR="00E314D3" w:rsidRPr="006A36D5" w:rsidRDefault="00E314D3" w:rsidP="00E314D3">
      <w:pPr>
        <w:pStyle w:val="PlainText"/>
        <w:rPr>
          <w:rFonts w:ascii="Verdana" w:hAnsi="Verdana"/>
        </w:rPr>
      </w:pPr>
      <w:r w:rsidRPr="006A36D5">
        <w:rPr>
          <w:rFonts w:ascii="Verdana" w:hAnsi="Verdana"/>
        </w:rPr>
        <w:t>Patrons may have up to 5 ILL items at one time.</w:t>
      </w:r>
    </w:p>
    <w:p w14:paraId="2FF3E0FA" w14:textId="77777777" w:rsidR="00E314D3" w:rsidRPr="006A36D5" w:rsidRDefault="00E314D3" w:rsidP="00E314D3">
      <w:pPr>
        <w:pStyle w:val="PlainText"/>
        <w:rPr>
          <w:rFonts w:ascii="Verdana" w:hAnsi="Verdana"/>
          <w:sz w:val="16"/>
          <w:szCs w:val="16"/>
        </w:rPr>
      </w:pPr>
    </w:p>
    <w:p w14:paraId="3A0AA0A0" w14:textId="77777777" w:rsidR="00E314D3" w:rsidRPr="006A36D5" w:rsidRDefault="00E314D3" w:rsidP="00E314D3">
      <w:pPr>
        <w:pStyle w:val="PlainText"/>
        <w:rPr>
          <w:rFonts w:ascii="Verdana" w:hAnsi="Verdana"/>
        </w:rPr>
      </w:pPr>
      <w:r w:rsidRPr="006A36D5">
        <w:rPr>
          <w:rFonts w:ascii="Verdana" w:hAnsi="Verdana"/>
        </w:rPr>
        <w:t>Failure to pick up a requested item will be noted on the patron’s account.  Repeated failure may result in loss of privileges.</w:t>
      </w:r>
    </w:p>
    <w:p w14:paraId="44C0F0BE" w14:textId="77777777" w:rsidR="00E314D3" w:rsidRPr="006A36D5" w:rsidRDefault="00E314D3" w:rsidP="00E314D3">
      <w:pPr>
        <w:pStyle w:val="PlainText"/>
        <w:rPr>
          <w:rFonts w:ascii="Verdana" w:hAnsi="Verdana"/>
          <w:sz w:val="16"/>
          <w:szCs w:val="16"/>
        </w:rPr>
      </w:pPr>
    </w:p>
    <w:p w14:paraId="38E081F7" w14:textId="77777777" w:rsidR="00E314D3" w:rsidRPr="006A36D5" w:rsidRDefault="00E314D3" w:rsidP="00E314D3">
      <w:pPr>
        <w:pStyle w:val="PlainText"/>
        <w:rPr>
          <w:rFonts w:ascii="Verdana" w:hAnsi="Verdana"/>
        </w:rPr>
      </w:pPr>
      <w:r w:rsidRPr="006A36D5">
        <w:rPr>
          <w:rFonts w:ascii="Verdana" w:hAnsi="Verdana"/>
        </w:rPr>
        <w:t>Only non-fiction material is borrowed out-of-state unless the item is required for an assignment.</w:t>
      </w:r>
    </w:p>
    <w:p w14:paraId="17E6AB83" w14:textId="77777777" w:rsidR="00E314D3" w:rsidRPr="006A36D5" w:rsidRDefault="00E314D3" w:rsidP="00E314D3">
      <w:pPr>
        <w:pStyle w:val="PlainText"/>
        <w:rPr>
          <w:rFonts w:ascii="Verdana" w:hAnsi="Verdana"/>
          <w:sz w:val="16"/>
          <w:szCs w:val="16"/>
        </w:rPr>
      </w:pPr>
    </w:p>
    <w:p w14:paraId="074E7EB6" w14:textId="77777777" w:rsidR="00E314D3" w:rsidRPr="006A36D5" w:rsidRDefault="00E314D3" w:rsidP="00E314D3">
      <w:pPr>
        <w:pStyle w:val="PlainText"/>
        <w:rPr>
          <w:rFonts w:ascii="Verdana" w:hAnsi="Verdana"/>
        </w:rPr>
      </w:pPr>
      <w:r w:rsidRPr="006A36D5">
        <w:rPr>
          <w:rFonts w:ascii="Verdana" w:hAnsi="Verdana"/>
        </w:rPr>
        <w:lastRenderedPageBreak/>
        <w:t xml:space="preserve">DRLS does not charge for interlibrary loan services.  However, some libraries charge fees for loans of their materials.  Items with a fee will be borrowed only if the patron agrees to pay the fee. </w:t>
      </w:r>
    </w:p>
    <w:p w14:paraId="695FAF7B" w14:textId="77777777" w:rsidR="00E314D3" w:rsidRPr="006A36D5" w:rsidRDefault="00E314D3" w:rsidP="00E314D3">
      <w:pPr>
        <w:pStyle w:val="PlainText"/>
        <w:rPr>
          <w:rFonts w:ascii="Verdana" w:hAnsi="Verdana"/>
          <w:sz w:val="16"/>
          <w:szCs w:val="16"/>
        </w:rPr>
      </w:pPr>
    </w:p>
    <w:p w14:paraId="16DBF7B3" w14:textId="77777777" w:rsidR="00E314D3" w:rsidRPr="006A36D5" w:rsidRDefault="00E314D3" w:rsidP="00E314D3">
      <w:pPr>
        <w:pStyle w:val="PlainText"/>
        <w:rPr>
          <w:rFonts w:ascii="Verdana" w:hAnsi="Verdana"/>
        </w:rPr>
      </w:pPr>
      <w:r w:rsidRPr="006A36D5">
        <w:rPr>
          <w:rFonts w:ascii="Verdana" w:hAnsi="Verdana"/>
        </w:rPr>
        <w:t>If an item is lost or damaged, the patron is responsible for overdue fines, the cost of the item, and any processing fees charged by the owning library.</w:t>
      </w:r>
    </w:p>
    <w:p w14:paraId="0FBA44BA" w14:textId="77777777" w:rsidR="00E314D3" w:rsidRPr="006A36D5" w:rsidRDefault="00E314D3" w:rsidP="00E314D3">
      <w:pPr>
        <w:pStyle w:val="PlainText"/>
        <w:rPr>
          <w:rFonts w:ascii="Verdana" w:hAnsi="Verdana"/>
          <w:sz w:val="16"/>
          <w:szCs w:val="16"/>
        </w:rPr>
      </w:pPr>
    </w:p>
    <w:p w14:paraId="77EB5DF9" w14:textId="77777777" w:rsidR="00E314D3" w:rsidRPr="00E314D3" w:rsidRDefault="00E314D3" w:rsidP="00E314D3">
      <w:pPr>
        <w:pStyle w:val="PlainText"/>
        <w:rPr>
          <w:rFonts w:ascii="Verdana" w:hAnsi="Verdana"/>
        </w:rPr>
      </w:pPr>
      <w:r w:rsidRPr="006A36D5">
        <w:rPr>
          <w:rFonts w:ascii="Verdana" w:hAnsi="Verdana"/>
        </w:rPr>
        <w:t>Renewals may be possible if permitted by the lending library.</w:t>
      </w:r>
    </w:p>
    <w:p w14:paraId="1B810176" w14:textId="2D6FCAEB" w:rsidR="00240317" w:rsidRDefault="00240317" w:rsidP="003D1870">
      <w:pPr>
        <w:pStyle w:val="PlainText"/>
        <w:rPr>
          <w:rFonts w:ascii="Verdana" w:hAnsi="Verdana"/>
          <w:b/>
          <w:sz w:val="16"/>
          <w:szCs w:val="16"/>
        </w:rPr>
      </w:pPr>
    </w:p>
    <w:p w14:paraId="34C87562" w14:textId="77777777" w:rsidR="00D85710" w:rsidRPr="00675293" w:rsidRDefault="00D85710" w:rsidP="003D1870">
      <w:pPr>
        <w:pStyle w:val="PlainText"/>
        <w:rPr>
          <w:rFonts w:ascii="Verdana" w:hAnsi="Verdana"/>
          <w:b/>
          <w:sz w:val="16"/>
          <w:szCs w:val="16"/>
        </w:rPr>
      </w:pPr>
    </w:p>
    <w:p w14:paraId="3F21C3D7" w14:textId="77777777" w:rsidR="00174A06" w:rsidRDefault="00174A06" w:rsidP="003D1870">
      <w:pPr>
        <w:pStyle w:val="PlainText"/>
        <w:rPr>
          <w:rFonts w:ascii="Verdana" w:hAnsi="Verdana"/>
          <w:b/>
        </w:rPr>
      </w:pPr>
    </w:p>
    <w:p w14:paraId="0D62DCE2" w14:textId="77777777" w:rsidR="00BB7436" w:rsidRDefault="00BB7436" w:rsidP="003D1870">
      <w:pPr>
        <w:pStyle w:val="PlainText"/>
        <w:rPr>
          <w:rFonts w:ascii="Verdana" w:hAnsi="Verdana"/>
          <w:b/>
        </w:rPr>
      </w:pPr>
      <w:r w:rsidRPr="00382376">
        <w:rPr>
          <w:rFonts w:ascii="Verdana" w:hAnsi="Verdana"/>
          <w:b/>
        </w:rPr>
        <w:t>OVERDUE PENALTIES</w:t>
      </w:r>
    </w:p>
    <w:p w14:paraId="24C09269" w14:textId="77777777" w:rsidR="0048586D" w:rsidRPr="00382376" w:rsidRDefault="0048586D" w:rsidP="003D1870">
      <w:pPr>
        <w:pStyle w:val="PlainText"/>
        <w:rPr>
          <w:rFonts w:ascii="Verdana" w:hAnsi="Verdana"/>
          <w:b/>
        </w:rPr>
      </w:pPr>
    </w:p>
    <w:p w14:paraId="0ABD847D" w14:textId="107B537D" w:rsidR="00BB7436" w:rsidRPr="004C7566" w:rsidRDefault="000C1A6D" w:rsidP="00240317">
      <w:pPr>
        <w:pStyle w:val="PlainText"/>
        <w:numPr>
          <w:ilvl w:val="0"/>
          <w:numId w:val="1"/>
        </w:numPr>
        <w:rPr>
          <w:rFonts w:ascii="Verdana" w:hAnsi="Verdana"/>
        </w:rPr>
      </w:pPr>
      <w:r w:rsidRPr="004C7566">
        <w:rPr>
          <w:rFonts w:ascii="Verdana" w:hAnsi="Verdana"/>
        </w:rPr>
        <w:t>Launchpad</w:t>
      </w:r>
      <w:r w:rsidR="00240317" w:rsidRPr="004C7566">
        <w:rPr>
          <w:rFonts w:ascii="Verdana" w:hAnsi="Verdana"/>
        </w:rPr>
        <w:t xml:space="preserve"> or Playaway: $1.00 per</w:t>
      </w:r>
      <w:r w:rsidR="00BB7436" w:rsidRPr="004C7566">
        <w:rPr>
          <w:rFonts w:ascii="Verdana" w:hAnsi="Verdana"/>
        </w:rPr>
        <w:t xml:space="preserve"> day, up to five dollars.</w:t>
      </w:r>
    </w:p>
    <w:p w14:paraId="2E974A34" w14:textId="6B996DA1" w:rsidR="000C1A6D" w:rsidRPr="004C7566" w:rsidRDefault="00240317" w:rsidP="000C1A6D">
      <w:pPr>
        <w:pStyle w:val="PlainText"/>
        <w:numPr>
          <w:ilvl w:val="0"/>
          <w:numId w:val="1"/>
        </w:numPr>
        <w:rPr>
          <w:rFonts w:ascii="Verdana" w:hAnsi="Verdana"/>
        </w:rPr>
      </w:pPr>
      <w:r w:rsidRPr="004C7566">
        <w:rPr>
          <w:rFonts w:ascii="Verdana" w:hAnsi="Verdana"/>
        </w:rPr>
        <w:t>Books</w:t>
      </w:r>
      <w:r w:rsidR="008D710D" w:rsidRPr="004C7566">
        <w:rPr>
          <w:rFonts w:ascii="Verdana" w:hAnsi="Verdana"/>
        </w:rPr>
        <w:t>, DVDs</w:t>
      </w:r>
      <w:r w:rsidRPr="004C7566">
        <w:rPr>
          <w:rFonts w:ascii="Verdana" w:hAnsi="Verdana"/>
          <w:color w:val="FF0000"/>
        </w:rPr>
        <w:t xml:space="preserve"> </w:t>
      </w:r>
      <w:r w:rsidRPr="004C7566">
        <w:rPr>
          <w:rFonts w:ascii="Verdana" w:hAnsi="Verdana"/>
        </w:rPr>
        <w:t>and other materials: $.10</w:t>
      </w:r>
      <w:r w:rsidR="00BB7436" w:rsidRPr="004C7566">
        <w:rPr>
          <w:rFonts w:ascii="Verdana" w:hAnsi="Verdana"/>
        </w:rPr>
        <w:t xml:space="preserve"> per day up to a total of $1.00 per item</w:t>
      </w:r>
      <w:r w:rsidR="00D610AA" w:rsidRPr="004C7566">
        <w:rPr>
          <w:rFonts w:ascii="Verdana" w:hAnsi="Verdana"/>
        </w:rPr>
        <w:t>.</w:t>
      </w:r>
    </w:p>
    <w:p w14:paraId="75E667DB" w14:textId="77777777" w:rsidR="00BB7436" w:rsidRPr="00382376" w:rsidRDefault="00240317" w:rsidP="00240317">
      <w:pPr>
        <w:pStyle w:val="PlainTex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</w:t>
      </w:r>
      <w:r w:rsidRPr="00382376">
        <w:rPr>
          <w:rFonts w:ascii="Verdana" w:hAnsi="Verdana"/>
        </w:rPr>
        <w:t xml:space="preserve">ost or damaged </w:t>
      </w:r>
      <w:r>
        <w:rPr>
          <w:rFonts w:ascii="Verdana" w:hAnsi="Verdana"/>
        </w:rPr>
        <w:t xml:space="preserve">items: </w:t>
      </w:r>
      <w:r w:rsidR="00BB7436" w:rsidRPr="00382376">
        <w:rPr>
          <w:rFonts w:ascii="Verdana" w:hAnsi="Verdana"/>
        </w:rPr>
        <w:t>replacement cost</w:t>
      </w:r>
      <w:r>
        <w:rPr>
          <w:rFonts w:ascii="Verdana" w:hAnsi="Verdana"/>
        </w:rPr>
        <w:t>.</w:t>
      </w:r>
      <w:r w:rsidR="00BB7436" w:rsidRPr="00382376">
        <w:rPr>
          <w:rFonts w:ascii="Verdana" w:hAnsi="Verdana"/>
        </w:rPr>
        <w:t xml:space="preserve"> </w:t>
      </w:r>
    </w:p>
    <w:p w14:paraId="232B411C" w14:textId="77777777" w:rsidR="0048586D" w:rsidRDefault="0048586D" w:rsidP="003D1870">
      <w:pPr>
        <w:pStyle w:val="PlainText"/>
        <w:rPr>
          <w:rFonts w:ascii="Verdana" w:hAnsi="Verdana"/>
        </w:rPr>
      </w:pPr>
    </w:p>
    <w:p w14:paraId="4D6D8F16" w14:textId="77777777" w:rsidR="003B7CA2" w:rsidRPr="00382376" w:rsidRDefault="00BB7436" w:rsidP="003D1870">
      <w:pPr>
        <w:pStyle w:val="PlainText"/>
        <w:rPr>
          <w:rFonts w:ascii="Verdana" w:hAnsi="Verdana"/>
        </w:rPr>
      </w:pPr>
      <w:r w:rsidRPr="00382376">
        <w:rPr>
          <w:rFonts w:ascii="Verdana" w:hAnsi="Verdana"/>
        </w:rPr>
        <w:t>Library privileges may be revoked until all overdue items are returned and fines cleared.</w:t>
      </w:r>
      <w:r w:rsidR="00240317">
        <w:rPr>
          <w:rFonts w:ascii="Verdana" w:hAnsi="Verdana"/>
        </w:rPr>
        <w:t xml:space="preserve"> </w:t>
      </w:r>
      <w:r w:rsidR="003B7CA2" w:rsidRPr="00382376">
        <w:rPr>
          <w:rFonts w:ascii="Verdana" w:hAnsi="Verdana"/>
        </w:rPr>
        <w:t>The patron may retain some privileges by demonstrating a ‘good faith effort</w:t>
      </w:r>
      <w:r w:rsidR="00A15A13">
        <w:rPr>
          <w:rFonts w:ascii="Verdana" w:hAnsi="Verdana"/>
        </w:rPr>
        <w:t>.</w:t>
      </w:r>
      <w:r w:rsidR="003B7CA2" w:rsidRPr="00382376">
        <w:rPr>
          <w:rFonts w:ascii="Verdana" w:hAnsi="Verdana"/>
        </w:rPr>
        <w:t>’</w:t>
      </w:r>
    </w:p>
    <w:p w14:paraId="7F171681" w14:textId="77777777" w:rsidR="003B7CA2" w:rsidRDefault="003B7CA2" w:rsidP="003D1870">
      <w:pPr>
        <w:pStyle w:val="PlainText"/>
        <w:rPr>
          <w:rFonts w:ascii="Verdana" w:hAnsi="Verdana"/>
        </w:rPr>
      </w:pPr>
    </w:p>
    <w:sectPr w:rsidR="003B7CA2" w:rsidSect="00A15A13">
      <w:headerReference w:type="default" r:id="rId7"/>
      <w:footerReference w:type="default" r:id="rId8"/>
      <w:pgSz w:w="12240" w:h="15840"/>
      <w:pgMar w:top="360" w:right="1152" w:bottom="36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AB4E" w14:textId="77777777" w:rsidR="00675293" w:rsidRDefault="00675293">
      <w:r>
        <w:separator/>
      </w:r>
    </w:p>
  </w:endnote>
  <w:endnote w:type="continuationSeparator" w:id="0">
    <w:p w14:paraId="5EF0409A" w14:textId="77777777" w:rsidR="00675293" w:rsidRDefault="0067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E955" w14:textId="77777777" w:rsidR="00174A06" w:rsidRDefault="00174A06" w:rsidP="00174A06">
    <w:pPr>
      <w:pStyle w:val="PlainText"/>
      <w:rPr>
        <w:rFonts w:ascii="Verdana" w:hAnsi="Verdana"/>
      </w:rPr>
    </w:pPr>
    <w:r>
      <w:rPr>
        <w:rFonts w:ascii="Verdana" w:hAnsi="Verdana"/>
      </w:rPr>
      <w:t>Replaces: PC11-10-04</w:t>
    </w:r>
  </w:p>
  <w:p w14:paraId="0C9F21CC" w14:textId="24BD73A4" w:rsidR="00174A06" w:rsidRDefault="00174A06" w:rsidP="00174A06">
    <w:pPr>
      <w:pStyle w:val="PlainText"/>
      <w:rPr>
        <w:rFonts w:ascii="Verdana" w:hAnsi="Verdana"/>
      </w:rPr>
    </w:pPr>
    <w:r>
      <w:rPr>
        <w:rFonts w:ascii="Verdana" w:hAnsi="Verdana"/>
      </w:rPr>
      <w:t>ADOPTED: DRLS Board, 1/12/10</w:t>
    </w:r>
    <w:r w:rsidR="004C7566">
      <w:rPr>
        <w:rFonts w:ascii="Verdana" w:hAnsi="Verdana"/>
      </w:rPr>
      <w:tab/>
    </w:r>
    <w:r w:rsidR="004C7566">
      <w:rPr>
        <w:rFonts w:ascii="Verdana" w:hAnsi="Verdana"/>
      </w:rPr>
      <w:tab/>
    </w:r>
    <w:r w:rsidR="004C7566">
      <w:rPr>
        <w:rFonts w:ascii="Verdana" w:hAnsi="Verdana"/>
      </w:rPr>
      <w:t xml:space="preserve">REVIEWED &amp; REVISED: DRLS Board, </w:t>
    </w:r>
    <w:r w:rsidR="004C7566">
      <w:rPr>
        <w:rFonts w:ascii="Verdana" w:hAnsi="Verdana"/>
      </w:rPr>
      <w:t>11/06/2</w:t>
    </w:r>
  </w:p>
  <w:p w14:paraId="4FE04043" w14:textId="77777777" w:rsidR="0048586D" w:rsidRDefault="00174A06" w:rsidP="00174A06">
    <w:pPr>
      <w:pStyle w:val="PlainText"/>
      <w:rPr>
        <w:rFonts w:ascii="Verdana" w:hAnsi="Verdana"/>
      </w:rPr>
    </w:pPr>
    <w:r>
      <w:rPr>
        <w:rFonts w:ascii="Verdana" w:hAnsi="Verdana"/>
      </w:rPr>
      <w:t>REVISED: DRLS Board, 9/12/13</w:t>
    </w:r>
  </w:p>
  <w:p w14:paraId="2DF1007A" w14:textId="77777777" w:rsidR="00F40F33" w:rsidRDefault="0048586D" w:rsidP="0048586D">
    <w:pPr>
      <w:pStyle w:val="PlainText"/>
      <w:rPr>
        <w:rFonts w:ascii="Verdana" w:hAnsi="Verdana"/>
      </w:rPr>
    </w:pPr>
    <w:r>
      <w:rPr>
        <w:rFonts w:ascii="Verdana" w:hAnsi="Verdana"/>
      </w:rPr>
      <w:t>REVIEWED &amp;</w:t>
    </w:r>
    <w:r w:rsidR="002F7BD0">
      <w:rPr>
        <w:rFonts w:ascii="Verdana" w:hAnsi="Verdana"/>
      </w:rPr>
      <w:t xml:space="preserve"> REVISED: DRLS Board, </w:t>
    </w:r>
    <w:r w:rsidR="00541132">
      <w:rPr>
        <w:rFonts w:ascii="Verdana" w:hAnsi="Verdana"/>
      </w:rPr>
      <w:t>8/</w:t>
    </w:r>
    <w:r w:rsidR="002F7BD0">
      <w:rPr>
        <w:rFonts w:ascii="Verdana" w:hAnsi="Verdana"/>
      </w:rPr>
      <w:t>16</w:t>
    </w:r>
    <w:r w:rsidR="00541132">
      <w:rPr>
        <w:rFonts w:ascii="Verdana" w:hAnsi="Verdana"/>
      </w:rPr>
      <w:t>/1</w:t>
    </w:r>
    <w:r w:rsidR="002F7BD0">
      <w:rPr>
        <w:rFonts w:ascii="Verdana" w:hAnsi="Verdana"/>
      </w:rPr>
      <w:t>6</w:t>
    </w:r>
  </w:p>
  <w:p w14:paraId="1EB5E4AC" w14:textId="68DAE854" w:rsidR="00F40F33" w:rsidRDefault="00174A06" w:rsidP="00F40F33">
    <w:pPr>
      <w:pStyle w:val="PlainText"/>
      <w:rPr>
        <w:rFonts w:ascii="Verdana" w:hAnsi="Verdana"/>
      </w:rPr>
    </w:pPr>
    <w:r>
      <w:rPr>
        <w:rFonts w:ascii="Verdana" w:hAnsi="Verdana"/>
      </w:rPr>
      <w:t xml:space="preserve"> </w:t>
    </w:r>
    <w:r w:rsidR="00F40F33">
      <w:rPr>
        <w:rFonts w:ascii="Verdana" w:hAnsi="Verdana"/>
      </w:rPr>
      <w:t>REVIEWED &amp; REVISED: DRLS Board, 2/09/21</w:t>
    </w:r>
  </w:p>
  <w:p w14:paraId="690E2A2C" w14:textId="43124F75" w:rsidR="00174A06" w:rsidRDefault="00174A06" w:rsidP="0048586D">
    <w:pPr>
      <w:pStyle w:val="Plain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5910" w14:textId="77777777" w:rsidR="00675293" w:rsidRDefault="00675293">
      <w:r>
        <w:separator/>
      </w:r>
    </w:p>
  </w:footnote>
  <w:footnote w:type="continuationSeparator" w:id="0">
    <w:p w14:paraId="6A5B4958" w14:textId="77777777" w:rsidR="00675293" w:rsidRDefault="0067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1D25" w14:textId="05A61976" w:rsidR="009B278F" w:rsidRPr="009B1C96" w:rsidRDefault="009B278F" w:rsidP="009B1C96">
    <w:pPr>
      <w:pStyle w:val="PlainText"/>
      <w:rPr>
        <w:rFonts w:ascii="Verdana" w:hAnsi="Verdana"/>
      </w:rPr>
    </w:pPr>
    <w:r>
      <w:t>CICRULATION POLICY</w:t>
    </w:r>
    <w:r w:rsidR="00675293">
      <w:t xml:space="preserve">                                </w:t>
    </w:r>
    <w:r w:rsidR="004C7566">
      <w:rPr>
        <w:rFonts w:ascii="Verdana" w:hAnsi="Verdana"/>
      </w:rPr>
      <w:t>Revised</w:t>
    </w:r>
    <w:r w:rsidR="00D975BA">
      <w:rPr>
        <w:rFonts w:ascii="Verdana" w:hAnsi="Verdana"/>
      </w:rPr>
      <w:t xml:space="preserve"> DRLS </w:t>
    </w:r>
    <w:r w:rsidR="002F7BD0">
      <w:rPr>
        <w:rFonts w:ascii="Verdana" w:hAnsi="Verdana"/>
      </w:rPr>
      <w:t xml:space="preserve">Board: </w:t>
    </w:r>
    <w:r w:rsidR="004C7566">
      <w:rPr>
        <w:rFonts w:ascii="Verdana" w:hAnsi="Verdana"/>
      </w:rPr>
      <w:t>11.06.2025</w:t>
    </w:r>
  </w:p>
  <w:p w14:paraId="16EE0416" w14:textId="77777777" w:rsidR="00675293" w:rsidRDefault="00675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2E1"/>
    <w:multiLevelType w:val="hybridMultilevel"/>
    <w:tmpl w:val="2D12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C5"/>
    <w:rsid w:val="0003665D"/>
    <w:rsid w:val="0005564B"/>
    <w:rsid w:val="000C1A6D"/>
    <w:rsid w:val="0011035D"/>
    <w:rsid w:val="00115D27"/>
    <w:rsid w:val="00145240"/>
    <w:rsid w:val="001475C5"/>
    <w:rsid w:val="001609F5"/>
    <w:rsid w:val="00174A06"/>
    <w:rsid w:val="00196CF6"/>
    <w:rsid w:val="001C0FC7"/>
    <w:rsid w:val="001C5896"/>
    <w:rsid w:val="001C772E"/>
    <w:rsid w:val="001E1386"/>
    <w:rsid w:val="002061D9"/>
    <w:rsid w:val="00240317"/>
    <w:rsid w:val="002F67F9"/>
    <w:rsid w:val="002F7BD0"/>
    <w:rsid w:val="00382376"/>
    <w:rsid w:val="00390AE9"/>
    <w:rsid w:val="003B7CA2"/>
    <w:rsid w:val="003D1870"/>
    <w:rsid w:val="0041146A"/>
    <w:rsid w:val="00414E99"/>
    <w:rsid w:val="0048586D"/>
    <w:rsid w:val="004C7566"/>
    <w:rsid w:val="00536A13"/>
    <w:rsid w:val="00541132"/>
    <w:rsid w:val="00565659"/>
    <w:rsid w:val="005D7596"/>
    <w:rsid w:val="005F5842"/>
    <w:rsid w:val="006237F0"/>
    <w:rsid w:val="00675293"/>
    <w:rsid w:val="006A36D5"/>
    <w:rsid w:val="006C1F65"/>
    <w:rsid w:val="006E6C06"/>
    <w:rsid w:val="00707B66"/>
    <w:rsid w:val="0075183A"/>
    <w:rsid w:val="00764113"/>
    <w:rsid w:val="0079355C"/>
    <w:rsid w:val="007B001B"/>
    <w:rsid w:val="00817A48"/>
    <w:rsid w:val="008652DC"/>
    <w:rsid w:val="008D710D"/>
    <w:rsid w:val="00920718"/>
    <w:rsid w:val="0095511C"/>
    <w:rsid w:val="009B1C96"/>
    <w:rsid w:val="009B278F"/>
    <w:rsid w:val="00A02B3A"/>
    <w:rsid w:val="00A15A13"/>
    <w:rsid w:val="00A25DEF"/>
    <w:rsid w:val="00A839CA"/>
    <w:rsid w:val="00A93DD7"/>
    <w:rsid w:val="00AA1499"/>
    <w:rsid w:val="00B32C56"/>
    <w:rsid w:val="00BB7436"/>
    <w:rsid w:val="00C84226"/>
    <w:rsid w:val="00C945EF"/>
    <w:rsid w:val="00CE3E93"/>
    <w:rsid w:val="00D05A7D"/>
    <w:rsid w:val="00D15DC9"/>
    <w:rsid w:val="00D610AA"/>
    <w:rsid w:val="00D85710"/>
    <w:rsid w:val="00D96774"/>
    <w:rsid w:val="00D975BA"/>
    <w:rsid w:val="00E314D3"/>
    <w:rsid w:val="00E37BC5"/>
    <w:rsid w:val="00E9231B"/>
    <w:rsid w:val="00EA169E"/>
    <w:rsid w:val="00EA28D2"/>
    <w:rsid w:val="00F21B0F"/>
    <w:rsid w:val="00F40F33"/>
    <w:rsid w:val="00F4345C"/>
    <w:rsid w:val="00F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471A7C6"/>
  <w15:docId w15:val="{66EB690B-09D9-46E7-9D86-914915BB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8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46F4E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556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56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55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C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Circulation Policy for Patrons</vt:lpstr>
    </vt:vector>
  </TitlesOfParts>
  <Company>Library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Policy for Patrons</dc:title>
  <dc:subject/>
  <dc:creator>Regina</dc:creator>
  <cp:keywords/>
  <dc:description/>
  <cp:lastModifiedBy>Regina Graham DIXIE</cp:lastModifiedBy>
  <cp:revision>2</cp:revision>
  <cp:lastPrinted>2016-08-16T17:03:00Z</cp:lastPrinted>
  <dcterms:created xsi:type="dcterms:W3CDTF">2025-12-22T21:25:00Z</dcterms:created>
  <dcterms:modified xsi:type="dcterms:W3CDTF">2025-12-22T21:25:00Z</dcterms:modified>
</cp:coreProperties>
</file>